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B038C" w14:textId="77777777" w:rsidR="00C0513C" w:rsidRDefault="00C0513C" w:rsidP="00836C7A">
      <w:pPr>
        <w:spacing w:line="240" w:lineRule="auto"/>
        <w:contextualSpacing/>
      </w:pPr>
      <w:bookmarkStart w:id="0" w:name="_GoBack"/>
      <w:bookmarkEnd w:id="0"/>
    </w:p>
    <w:p w14:paraId="22A3E7E1" w14:textId="77777777" w:rsidR="004C316E" w:rsidRDefault="004C316E" w:rsidP="00726181">
      <w:pPr>
        <w:pStyle w:val="Title"/>
      </w:pPr>
    </w:p>
    <w:p w14:paraId="59F30A40" w14:textId="59CA8C3E" w:rsidR="00665BEE" w:rsidRPr="00726181" w:rsidRDefault="00726181" w:rsidP="004D2D58">
      <w:pPr>
        <w:pStyle w:val="Title"/>
        <w:spacing w:after="120"/>
      </w:pPr>
      <w:r w:rsidRPr="00726181">
        <w:t>Double the Investment Partner Guide</w:t>
      </w:r>
    </w:p>
    <w:p w14:paraId="05D1B579" w14:textId="64B03063" w:rsidR="00726181" w:rsidRPr="00626E16" w:rsidRDefault="00665BEE" w:rsidP="004D2D58">
      <w:pPr>
        <w:spacing w:after="120" w:line="240" w:lineRule="auto"/>
      </w:pPr>
      <w:r w:rsidRPr="00C81A0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27ACC" wp14:editId="5CAC3B66">
                <wp:simplePos x="0" y="0"/>
                <wp:positionH relativeFrom="page">
                  <wp:align>left</wp:align>
                </wp:positionH>
                <wp:positionV relativeFrom="paragraph">
                  <wp:posOffset>1036955</wp:posOffset>
                </wp:positionV>
                <wp:extent cx="7790815" cy="177673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0815" cy="1776730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9525">
                          <a:solidFill>
                            <a:srgbClr val="7AB8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ADB8B" w14:textId="77C074EF" w:rsidR="00726181" w:rsidRDefault="00726181" w:rsidP="00726181">
                            <w:pPr>
                              <w:spacing w:after="0" w:line="240" w:lineRule="auto"/>
                              <w:ind w:left="1236"/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2618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That</w:t>
                            </w:r>
                            <w:r w:rsidR="00E66E5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i</w:t>
                            </w:r>
                            <w:r w:rsidRPr="0072618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s why </w:t>
                            </w:r>
                            <w:r w:rsidR="00E66E5B" w:rsidRPr="0072618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we</w:t>
                            </w:r>
                            <w:r w:rsidR="00E66E5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</w:t>
                            </w:r>
                            <w:r w:rsidR="00E66E5B" w:rsidRPr="0072618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re </w:t>
                            </w:r>
                            <w:r w:rsidRPr="0072618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askin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g you to join a new campaign to</w:t>
                            </w:r>
                            <w:r w:rsidRPr="0072618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double the </w:t>
                            </w:r>
                          </w:p>
                          <w:p w14:paraId="0DF9F19F" w14:textId="460DEA85" w:rsidR="00726181" w:rsidRPr="00726181" w:rsidRDefault="00726181" w:rsidP="00726181">
                            <w:pPr>
                              <w:spacing w:after="0" w:line="240" w:lineRule="auto"/>
                              <w:ind w:left="1236"/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72618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federal</w:t>
                            </w:r>
                            <w:proofErr w:type="gramEnd"/>
                            <w:r w:rsidRPr="0072618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investment in CTE programs across America.</w:t>
                            </w:r>
                          </w:p>
                          <w:p w14:paraId="484DF3D9" w14:textId="77777777" w:rsidR="00905D46" w:rsidRPr="00905D46" w:rsidRDefault="00E66E5B" w:rsidP="007261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 </w:t>
                            </w:r>
                            <w:r w:rsidR="00726181"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asking </w:t>
                            </w:r>
                            <w:r w:rsidR="009018E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employers </w:t>
                            </w:r>
                            <w:r w:rsidR="00726181"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sign on to support the campaign to double the federal </w:t>
                            </w:r>
                          </w:p>
                          <w:p w14:paraId="5DD9F353" w14:textId="7EA2D839" w:rsidR="00726181" w:rsidRPr="00726181" w:rsidRDefault="00726181" w:rsidP="00905D46">
                            <w:pPr>
                              <w:pStyle w:val="ListParagraph"/>
                              <w:spacing w:after="0" w:line="240" w:lineRule="auto"/>
                              <w:ind w:left="2160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investment</w:t>
                            </w:r>
                            <w:proofErr w:type="gramEnd"/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CTE. </w:t>
                            </w:r>
                          </w:p>
                          <w:p w14:paraId="6B65DB96" w14:textId="77777777" w:rsidR="00726181" w:rsidRPr="00726181" w:rsidRDefault="00726181" w:rsidP="007261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This is a shared campaign; we invite everyone to join the effort! </w:t>
                            </w:r>
                          </w:p>
                          <w:p w14:paraId="56CE7688" w14:textId="77777777" w:rsidR="00905D46" w:rsidRDefault="00726181" w:rsidP="007261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signatures collected from </w:t>
                            </w:r>
                            <w:r w:rsidR="009018E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employers </w:t>
                            </w:r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will be a critical component to building </w:t>
                            </w:r>
                          </w:p>
                          <w:p w14:paraId="0725B4E7" w14:textId="77777777" w:rsidR="00905D46" w:rsidRDefault="00726181" w:rsidP="00905D46">
                            <w:pPr>
                              <w:pStyle w:val="ListParagraph"/>
                              <w:spacing w:after="0" w:line="240" w:lineRule="auto"/>
                              <w:ind w:left="216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visibility</w:t>
                            </w:r>
                            <w:proofErr w:type="gramEnd"/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support f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 CTE with members of Congress, </w:t>
                            </w:r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who decide each year how </w:t>
                            </w:r>
                          </w:p>
                          <w:p w14:paraId="6E3FD658" w14:textId="49A62D53" w:rsidR="00836C7A" w:rsidRPr="00726181" w:rsidRDefault="00726181" w:rsidP="00905D46">
                            <w:pPr>
                              <w:pStyle w:val="ListParagraph"/>
                              <w:spacing w:after="0" w:line="240" w:lineRule="auto"/>
                              <w:ind w:left="216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much</w:t>
                            </w:r>
                            <w:proofErr w:type="gramEnd"/>
                            <w:r w:rsidRPr="007261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invest in CTE.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27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.65pt;width:613.45pt;height:139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" fillcolor="#7ab800" strokecolor="#7ab800">
                <v:textbox>
                  <w:txbxContent>
                    <w:p w14:paraId="1EEADB8B" w14:textId="77C074EF" w:rsidR="00726181" w:rsidRDefault="00726181" w:rsidP="00726181">
                      <w:pPr>
                        <w:spacing w:after="0" w:line="240" w:lineRule="auto"/>
                        <w:ind w:left="1236"/>
                        <w:contextualSpacing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26181">
                        <w:rPr>
                          <w:b/>
                          <w:color w:val="FFFFFF" w:themeColor="background1"/>
                          <w:sz w:val="32"/>
                        </w:rPr>
                        <w:t>That</w:t>
                      </w:r>
                      <w:r w:rsidR="00E66E5B">
                        <w:rPr>
                          <w:b/>
                          <w:color w:val="FFFFFF" w:themeColor="background1"/>
                          <w:sz w:val="32"/>
                        </w:rPr>
                        <w:t xml:space="preserve"> i</w:t>
                      </w:r>
                      <w:r w:rsidRPr="00726181">
                        <w:rPr>
                          <w:b/>
                          <w:color w:val="FFFFFF" w:themeColor="background1"/>
                          <w:sz w:val="32"/>
                        </w:rPr>
                        <w:t xml:space="preserve">s why </w:t>
                      </w:r>
                      <w:r w:rsidR="00E66E5B" w:rsidRPr="00726181">
                        <w:rPr>
                          <w:b/>
                          <w:color w:val="FFFFFF" w:themeColor="background1"/>
                          <w:sz w:val="32"/>
                        </w:rPr>
                        <w:t>we</w:t>
                      </w:r>
                      <w:r w:rsidR="00E66E5B">
                        <w:rPr>
                          <w:b/>
                          <w:color w:val="FFFFFF" w:themeColor="background1"/>
                          <w:sz w:val="32"/>
                        </w:rPr>
                        <w:t xml:space="preserve"> a</w:t>
                      </w:r>
                      <w:r w:rsidR="00E66E5B" w:rsidRPr="00726181">
                        <w:rPr>
                          <w:b/>
                          <w:color w:val="FFFFFF" w:themeColor="background1"/>
                          <w:sz w:val="32"/>
                        </w:rPr>
                        <w:t xml:space="preserve">re </w:t>
                      </w:r>
                      <w:r w:rsidRPr="00726181">
                        <w:rPr>
                          <w:b/>
                          <w:color w:val="FFFFFF" w:themeColor="background1"/>
                          <w:sz w:val="32"/>
                        </w:rPr>
                        <w:t>askin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g you to join a new campaign to</w:t>
                      </w:r>
                      <w:r w:rsidRPr="00726181">
                        <w:rPr>
                          <w:b/>
                          <w:color w:val="FFFFFF" w:themeColor="background1"/>
                          <w:sz w:val="32"/>
                        </w:rPr>
                        <w:t xml:space="preserve"> double the </w:t>
                      </w:r>
                    </w:p>
                    <w:p w14:paraId="0DF9F19F" w14:textId="460DEA85" w:rsidR="00726181" w:rsidRPr="00726181" w:rsidRDefault="00726181" w:rsidP="00726181">
                      <w:pPr>
                        <w:spacing w:after="0" w:line="240" w:lineRule="auto"/>
                        <w:ind w:left="1236"/>
                        <w:contextualSpacing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726181">
                        <w:rPr>
                          <w:b/>
                          <w:color w:val="FFFFFF" w:themeColor="background1"/>
                          <w:sz w:val="32"/>
                        </w:rPr>
                        <w:t>federal</w:t>
                      </w:r>
                      <w:proofErr w:type="gramEnd"/>
                      <w:r w:rsidRPr="00726181">
                        <w:rPr>
                          <w:b/>
                          <w:color w:val="FFFFFF" w:themeColor="background1"/>
                          <w:sz w:val="32"/>
                        </w:rPr>
                        <w:t xml:space="preserve"> investment in CTE programs across America.</w:t>
                      </w:r>
                    </w:p>
                    <w:p w14:paraId="484DF3D9" w14:textId="77777777" w:rsidR="00905D46" w:rsidRPr="00905D46" w:rsidRDefault="00E66E5B" w:rsidP="007261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</w:t>
                      </w:r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re </w:t>
                      </w:r>
                      <w:r w:rsidR="00726181"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asking </w:t>
                      </w:r>
                      <w:r w:rsidR="009018E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employers </w:t>
                      </w:r>
                      <w:r w:rsidR="00726181"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to sign on to support the campaign to double the federal </w:t>
                      </w:r>
                    </w:p>
                    <w:p w14:paraId="5DD9F353" w14:textId="7EA2D839" w:rsidR="00726181" w:rsidRPr="00726181" w:rsidRDefault="00726181" w:rsidP="00905D46">
                      <w:pPr>
                        <w:pStyle w:val="ListParagraph"/>
                        <w:spacing w:after="0" w:line="240" w:lineRule="auto"/>
                        <w:ind w:left="2160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>investment</w:t>
                      </w:r>
                      <w:proofErr w:type="gramEnd"/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in CTE. </w:t>
                      </w:r>
                    </w:p>
                    <w:p w14:paraId="6B65DB96" w14:textId="77777777" w:rsidR="00726181" w:rsidRPr="00726181" w:rsidRDefault="00726181" w:rsidP="007261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This is a shared campaign; we invite everyone to join the effort! </w:t>
                      </w:r>
                    </w:p>
                    <w:p w14:paraId="56CE7688" w14:textId="77777777" w:rsidR="00905D46" w:rsidRDefault="00726181" w:rsidP="007261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The signatures collected from </w:t>
                      </w:r>
                      <w:r w:rsidR="009018E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employers </w:t>
                      </w:r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will be a critical component to building </w:t>
                      </w:r>
                    </w:p>
                    <w:p w14:paraId="0725B4E7" w14:textId="77777777" w:rsidR="00905D46" w:rsidRDefault="00726181" w:rsidP="00905D46">
                      <w:pPr>
                        <w:pStyle w:val="ListParagraph"/>
                        <w:spacing w:after="0" w:line="240" w:lineRule="auto"/>
                        <w:ind w:left="216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>visibility</w:t>
                      </w:r>
                      <w:proofErr w:type="gramEnd"/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and support f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or CTE with members of Congress, </w:t>
                      </w:r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who decide each year how </w:t>
                      </w:r>
                    </w:p>
                    <w:p w14:paraId="6E3FD658" w14:textId="49A62D53" w:rsidR="00836C7A" w:rsidRPr="00726181" w:rsidRDefault="00726181" w:rsidP="00905D46">
                      <w:pPr>
                        <w:pStyle w:val="ListParagraph"/>
                        <w:spacing w:after="0" w:line="240" w:lineRule="auto"/>
                        <w:ind w:left="216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>much</w:t>
                      </w:r>
                      <w:proofErr w:type="gramEnd"/>
                      <w:r w:rsidRPr="0072618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to invest in CTE.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26181" w:rsidRPr="00626E16">
        <w:t>Today</w:t>
      </w:r>
      <w:r w:rsidR="00726181" w:rsidRPr="007A65E9">
        <w:t xml:space="preserve">, </w:t>
      </w:r>
      <w:r w:rsidR="00726181" w:rsidRPr="001D3311">
        <w:t>CTE is preparing learners for promising career paths</w:t>
      </w:r>
      <w:r w:rsidR="00726181" w:rsidRPr="007A65E9">
        <w:t xml:space="preserve"> and </w:t>
      </w:r>
      <w:r w:rsidR="00726181" w:rsidRPr="001D3311">
        <w:t>giving employers and our economy a competitive edge</w:t>
      </w:r>
      <w:r w:rsidR="00726181" w:rsidRPr="007A65E9">
        <w:t xml:space="preserve">. </w:t>
      </w:r>
      <w:r w:rsidR="00726181" w:rsidRPr="001D3311">
        <w:t>CTE programs can serve even more learners and employers</w:t>
      </w:r>
      <w:r w:rsidR="00726181" w:rsidRPr="007A65E9">
        <w:t xml:space="preserve"> </w:t>
      </w:r>
      <w:r w:rsidR="00E66E5B">
        <w:t>—</w:t>
      </w:r>
      <w:r w:rsidR="00E66E5B" w:rsidRPr="007A65E9">
        <w:t xml:space="preserve"> </w:t>
      </w:r>
      <w:r w:rsidR="00726181" w:rsidRPr="007A65E9">
        <w:t xml:space="preserve">but only if they receive more resources. </w:t>
      </w:r>
      <w:r w:rsidR="00726181" w:rsidRPr="001D3311">
        <w:t>Expanding funding for CTE programs will create a brighter future</w:t>
      </w:r>
      <w:r w:rsidR="00726181" w:rsidRPr="007A65E9">
        <w:t xml:space="preserve"> </w:t>
      </w:r>
      <w:r w:rsidR="00E66E5B">
        <w:t>—</w:t>
      </w:r>
      <w:r w:rsidR="00E66E5B" w:rsidRPr="007A65E9">
        <w:t xml:space="preserve"> </w:t>
      </w:r>
      <w:r w:rsidR="00726181" w:rsidRPr="007A65E9">
        <w:t xml:space="preserve">it would mean </w:t>
      </w:r>
      <w:r w:rsidR="00726181" w:rsidRPr="001D3311">
        <w:t>more career options for learners</w:t>
      </w:r>
      <w:r w:rsidR="00726181" w:rsidRPr="007A65E9">
        <w:t xml:space="preserve">, </w:t>
      </w:r>
      <w:r w:rsidR="00726181" w:rsidRPr="001D3311">
        <w:t>better results for employers</w:t>
      </w:r>
      <w:r w:rsidR="00E66E5B">
        <w:t>,</w:t>
      </w:r>
      <w:r w:rsidR="00726181" w:rsidRPr="007A65E9">
        <w:t xml:space="preserve"> and </w:t>
      </w:r>
      <w:r w:rsidR="00726181" w:rsidRPr="001D3311">
        <w:t>increased growth for our economy</w:t>
      </w:r>
      <w:r w:rsidR="00726181" w:rsidRPr="007A65E9">
        <w:t>.</w:t>
      </w:r>
      <w:r w:rsidR="00726181">
        <w:t xml:space="preserve"> </w:t>
      </w:r>
    </w:p>
    <w:p w14:paraId="5925DA3B" w14:textId="350E62D6" w:rsidR="00726181" w:rsidRPr="00726181" w:rsidRDefault="00726181" w:rsidP="004D2D58">
      <w:pPr>
        <w:pStyle w:val="Heading1"/>
        <w:spacing w:after="120"/>
      </w:pPr>
      <w:r w:rsidRPr="00726181">
        <w:t xml:space="preserve">How Can Organizations Support the Campaign? </w:t>
      </w:r>
    </w:p>
    <w:p w14:paraId="56A3DDF1" w14:textId="77777777" w:rsidR="00726181" w:rsidRPr="00726181" w:rsidRDefault="00726181" w:rsidP="004D2D58">
      <w:pPr>
        <w:spacing w:after="120" w:line="240" w:lineRule="auto"/>
        <w:rPr>
          <w:b/>
          <w:color w:val="009AA6"/>
          <w:sz w:val="28"/>
        </w:rPr>
      </w:pPr>
      <w:r w:rsidRPr="00726181">
        <w:rPr>
          <w:b/>
          <w:color w:val="009AA6"/>
          <w:sz w:val="28"/>
        </w:rPr>
        <w:t xml:space="preserve">Step 1: Sign On! </w:t>
      </w:r>
    </w:p>
    <w:p w14:paraId="03F26EF5" w14:textId="4C49874C" w:rsidR="00726181" w:rsidRDefault="002F5238" w:rsidP="004D2D58">
      <w:pPr>
        <w:spacing w:after="120" w:line="240" w:lineRule="auto"/>
      </w:pPr>
      <w:r>
        <w:t xml:space="preserve">Visit </w:t>
      </w:r>
      <w:hyperlink r:id="rId8" w:history="1">
        <w:r w:rsidRPr="00BB5AA5">
          <w:rPr>
            <w:rStyle w:val="Hyperlink"/>
          </w:rPr>
          <w:t>www.ISupportCTE.org</w:t>
        </w:r>
      </w:hyperlink>
      <w:r w:rsidR="00726181">
        <w:t xml:space="preserve"> </w:t>
      </w:r>
      <w:r w:rsidR="00726181" w:rsidRPr="00626E16">
        <w:t xml:space="preserve">to sign your company or organization </w:t>
      </w:r>
      <w:r w:rsidR="007A65E9">
        <w:t>on to support</w:t>
      </w:r>
      <w:r w:rsidR="00726181" w:rsidRPr="00626E16">
        <w:t xml:space="preserve"> doubling the investment in CTE.</w:t>
      </w:r>
    </w:p>
    <w:p w14:paraId="7008F166" w14:textId="4FC771AF" w:rsidR="00F471BF" w:rsidRPr="00F471BF" w:rsidRDefault="00F471BF" w:rsidP="004D2D58">
      <w:pPr>
        <w:spacing w:after="120" w:line="240" w:lineRule="auto"/>
        <w:rPr>
          <w:b/>
          <w:color w:val="009AA6"/>
          <w:sz w:val="28"/>
        </w:rPr>
      </w:pPr>
      <w:r w:rsidRPr="00F471BF">
        <w:rPr>
          <w:b/>
          <w:color w:val="009AA6"/>
          <w:sz w:val="28"/>
        </w:rPr>
        <w:t>Step 2: Stay Involved in the Campaig</w:t>
      </w:r>
      <w:r>
        <w:rPr>
          <w:b/>
          <w:color w:val="009AA6"/>
          <w:sz w:val="28"/>
        </w:rPr>
        <w:t xml:space="preserve">n </w:t>
      </w:r>
    </w:p>
    <w:p w14:paraId="2964E23A" w14:textId="563D2B31" w:rsidR="00F471BF" w:rsidRDefault="00F471BF" w:rsidP="004D2D58">
      <w:pPr>
        <w:spacing w:after="120" w:line="240" w:lineRule="auto"/>
      </w:pPr>
      <w:r w:rsidRPr="00F471BF">
        <w:t>When</w:t>
      </w:r>
      <w:r w:rsidRPr="00626E16">
        <w:t xml:space="preserve"> you sign on to the statement of support, you can select the ways in which you</w:t>
      </w:r>
      <w:r w:rsidR="00E66E5B">
        <w:t xml:space="preserve"> woul</w:t>
      </w:r>
      <w:r w:rsidRPr="00626E16">
        <w:t xml:space="preserve">d like to </w:t>
      </w:r>
      <w:r>
        <w:t>stay involved in the campaign:</w:t>
      </w:r>
    </w:p>
    <w:p w14:paraId="735AC07C" w14:textId="77777777" w:rsidR="00F471BF" w:rsidRDefault="00F471BF" w:rsidP="004D2D58">
      <w:pPr>
        <w:pStyle w:val="ListParagraph"/>
        <w:numPr>
          <w:ilvl w:val="0"/>
          <w:numId w:val="9"/>
        </w:numPr>
        <w:spacing w:after="120" w:line="240" w:lineRule="auto"/>
      </w:pPr>
      <w:r>
        <w:t>U</w:t>
      </w:r>
      <w:r w:rsidRPr="00626E16">
        <w:t>pload your organization’s logo</w:t>
      </w:r>
      <w:r>
        <w:t xml:space="preserve"> to be displayed on the campaign’s website;</w:t>
      </w:r>
    </w:p>
    <w:p w14:paraId="4D2B2EF3" w14:textId="58AB6D54" w:rsidR="00F471BF" w:rsidRDefault="00F471BF" w:rsidP="004D2D58">
      <w:pPr>
        <w:pStyle w:val="ListParagraph"/>
        <w:numPr>
          <w:ilvl w:val="0"/>
          <w:numId w:val="9"/>
        </w:numPr>
        <w:spacing w:after="120" w:line="240" w:lineRule="auto"/>
      </w:pPr>
      <w:r>
        <w:t>S</w:t>
      </w:r>
      <w:r w:rsidRPr="00626E16">
        <w:t>ubmit a story about the impact of CTE</w:t>
      </w:r>
      <w:r>
        <w:t xml:space="preserve"> to be featured in campaign materials;</w:t>
      </w:r>
      <w:r w:rsidR="002F5238">
        <w:t xml:space="preserve"> and</w:t>
      </w:r>
      <w:r>
        <w:t xml:space="preserve"> </w:t>
      </w:r>
    </w:p>
    <w:p w14:paraId="7EF0C6F6" w14:textId="11A68E43" w:rsidR="00E66E5B" w:rsidRDefault="00F471BF" w:rsidP="004D2D58">
      <w:pPr>
        <w:pStyle w:val="ListParagraph"/>
        <w:numPr>
          <w:ilvl w:val="0"/>
          <w:numId w:val="9"/>
        </w:numPr>
        <w:spacing w:after="120" w:line="240" w:lineRule="auto"/>
      </w:pPr>
      <w:r>
        <w:t>R</w:t>
      </w:r>
      <w:r w:rsidRPr="00626E16">
        <w:t xml:space="preserve">eceive email updates and </w:t>
      </w:r>
      <w:r w:rsidR="002F5238">
        <w:t xml:space="preserve">more. </w:t>
      </w:r>
    </w:p>
    <w:p w14:paraId="50AF7A56" w14:textId="77777777" w:rsidR="002F5238" w:rsidRDefault="00E66E5B" w:rsidP="002F5238">
      <w:pPr>
        <w:pStyle w:val="ListParagraph"/>
        <w:spacing w:after="120" w:line="240" w:lineRule="auto"/>
        <w:ind w:left="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28FB4" wp14:editId="36946514">
                <wp:simplePos x="0" y="0"/>
                <wp:positionH relativeFrom="margin">
                  <wp:posOffset>0</wp:posOffset>
                </wp:positionH>
                <wp:positionV relativeFrom="paragraph">
                  <wp:posOffset>244384</wp:posOffset>
                </wp:positionV>
                <wp:extent cx="335915" cy="215265"/>
                <wp:effectExtent l="0" t="12700" r="19685" b="2603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15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14419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19.25pt;width:26.45pt;height:16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" adj="14679" fillcolor="#7ab800 [3204]" strokecolor="#3c5b00 [1604]" strokeweight="1pt">
                <w10:wrap anchorx="margin"/>
              </v:shape>
            </w:pict>
          </mc:Fallback>
        </mc:AlternateContent>
      </w:r>
    </w:p>
    <w:p w14:paraId="0FA06795" w14:textId="1AD82204" w:rsidR="00F471BF" w:rsidRDefault="00F471BF" w:rsidP="002F5238">
      <w:pPr>
        <w:pStyle w:val="ListParagraph"/>
        <w:spacing w:after="120" w:line="240" w:lineRule="auto"/>
        <w:ind w:left="635"/>
      </w:pPr>
      <w:r w:rsidRPr="00626E16">
        <w:t xml:space="preserve">You </w:t>
      </w:r>
      <w:r w:rsidR="004D2D58">
        <w:t>can also keep up with the campaign</w:t>
      </w:r>
      <w:r w:rsidRPr="00626E16">
        <w:t xml:space="preserve"> on Twitt</w:t>
      </w:r>
      <w:r w:rsidR="004D2D58">
        <w:t xml:space="preserve">er by following </w:t>
      </w:r>
      <w:r>
        <w:t>@</w:t>
      </w:r>
      <w:proofErr w:type="spellStart"/>
      <w:r>
        <w:t>CTEWorks</w:t>
      </w:r>
      <w:proofErr w:type="spellEnd"/>
      <w:r>
        <w:t xml:space="preserve"> and </w:t>
      </w:r>
      <w:r w:rsidR="004D2D58">
        <w:t>using #</w:t>
      </w:r>
      <w:proofErr w:type="spellStart"/>
      <w:r w:rsidR="004D2D58">
        <w:t>ISupportCTE</w:t>
      </w:r>
      <w:proofErr w:type="spellEnd"/>
      <w:r w:rsidR="004D2D58">
        <w:t xml:space="preserve"> when posting about the campaign</w:t>
      </w:r>
      <w:r w:rsidR="00E66E5B">
        <w:t>.</w:t>
      </w:r>
      <w:r w:rsidR="004D2D58">
        <w:t xml:space="preserve"> </w:t>
      </w:r>
      <w:r>
        <w:t xml:space="preserve"> </w:t>
      </w:r>
    </w:p>
    <w:p w14:paraId="5F671C32" w14:textId="45A23DAD" w:rsidR="004D2D58" w:rsidRPr="004D2D58" w:rsidRDefault="004D2D58" w:rsidP="004D2D58">
      <w:pPr>
        <w:spacing w:after="120" w:line="240" w:lineRule="auto"/>
        <w:rPr>
          <w:b/>
          <w:color w:val="009AA6"/>
          <w:sz w:val="28"/>
        </w:rPr>
      </w:pPr>
      <w:r w:rsidRPr="004D2D58">
        <w:rPr>
          <w:b/>
          <w:color w:val="009AA6"/>
          <w:sz w:val="28"/>
        </w:rPr>
        <w:t>Step 3: Spread the Word</w:t>
      </w:r>
    </w:p>
    <w:p w14:paraId="2F8E7F03" w14:textId="50466621" w:rsidR="004D2D58" w:rsidRDefault="004D2D58" w:rsidP="004D2D58">
      <w:pPr>
        <w:spacing w:after="120" w:line="240" w:lineRule="auto"/>
      </w:pPr>
      <w:r>
        <w:t>Share the campaign with your networks</w:t>
      </w:r>
      <w:r w:rsidR="00E66E5B">
        <w:t xml:space="preserve"> — </w:t>
      </w:r>
      <w:r>
        <w:t xml:space="preserve">and </w:t>
      </w:r>
      <w:r w:rsidRPr="00626E16">
        <w:t xml:space="preserve">invite them to </w:t>
      </w:r>
      <w:r>
        <w:t xml:space="preserve">visit </w:t>
      </w:r>
      <w:r w:rsidR="002F5238">
        <w:rPr>
          <w:rStyle w:val="Hyperlink"/>
        </w:rPr>
        <w:t>www.ISupportCTE</w:t>
      </w:r>
      <w:r w:rsidR="00963B61">
        <w:rPr>
          <w:rStyle w:val="Hyperlink"/>
        </w:rPr>
        <w:t>.org</w:t>
      </w:r>
      <w:r>
        <w:t xml:space="preserve"> to </w:t>
      </w:r>
      <w:r w:rsidRPr="00626E16">
        <w:t xml:space="preserve">sign </w:t>
      </w:r>
      <w:r w:rsidR="007A65E9">
        <w:t>on</w:t>
      </w:r>
      <w:r w:rsidRPr="00626E16">
        <w:t xml:space="preserve">. </w:t>
      </w:r>
    </w:p>
    <w:p w14:paraId="23CF9061" w14:textId="00D2BDC9" w:rsidR="00F471BF" w:rsidRDefault="004D2D58" w:rsidP="004D2D58">
      <w:pPr>
        <w:spacing w:after="120" w:line="240" w:lineRule="auto"/>
      </w:pPr>
      <w:r w:rsidRPr="00626E16">
        <w:t>Visit</w:t>
      </w:r>
      <w:r w:rsidR="00963B61">
        <w:t xml:space="preserve"> the </w:t>
      </w:r>
      <w:hyperlink r:id="rId9" w:history="1">
        <w:r w:rsidR="00963B61" w:rsidRPr="002F5238">
          <w:rPr>
            <w:rStyle w:val="Hyperlink"/>
          </w:rPr>
          <w:t>Share</w:t>
        </w:r>
      </w:hyperlink>
      <w:r w:rsidR="00963B61">
        <w:t xml:space="preserve"> page on</w:t>
      </w:r>
      <w:r w:rsidRPr="00626E16">
        <w:t xml:space="preserve"> </w:t>
      </w:r>
      <w:r w:rsidR="00963B61">
        <w:rPr>
          <w:rStyle w:val="Hyperlink"/>
        </w:rPr>
        <w:t>w</w:t>
      </w:r>
      <w:r w:rsidR="002F5238">
        <w:rPr>
          <w:rStyle w:val="Hyperlink"/>
        </w:rPr>
        <w:t>ww.ISupportCTE</w:t>
      </w:r>
      <w:r w:rsidR="00963B61">
        <w:rPr>
          <w:rStyle w:val="Hyperlink"/>
        </w:rPr>
        <w:t>.org</w:t>
      </w:r>
      <w:r w:rsidR="00963B61">
        <w:t xml:space="preserve"> </w:t>
      </w:r>
      <w:r w:rsidRPr="00626E16">
        <w:t>to find sample tweets, newsletter articles and more to help you share the campaign.</w:t>
      </w:r>
    </w:p>
    <w:p w14:paraId="578ED51A" w14:textId="77777777" w:rsidR="004D2D58" w:rsidRDefault="004D2D58" w:rsidP="004D2D58">
      <w:pPr>
        <w:pStyle w:val="Heading1"/>
        <w:spacing w:after="120"/>
      </w:pPr>
      <w:r>
        <w:t>Questions?</w:t>
      </w:r>
    </w:p>
    <w:p w14:paraId="53A47132" w14:textId="6A4E0E14" w:rsidR="004D2D58" w:rsidRPr="004D2D58" w:rsidRDefault="004D2D58" w:rsidP="004D2D58">
      <w:pPr>
        <w:spacing w:after="120" w:line="240" w:lineRule="auto"/>
      </w:pPr>
      <w:r>
        <w:t xml:space="preserve">Please feel free to email </w:t>
      </w:r>
      <w:hyperlink r:id="rId10" w:history="1">
        <w:r w:rsidR="002F5238" w:rsidRPr="00BB5AA5">
          <w:rPr>
            <w:rStyle w:val="Hyperlink"/>
          </w:rPr>
          <w:t>ISupportCTE@careertech.org</w:t>
        </w:r>
      </w:hyperlink>
      <w:r w:rsidR="00E66E5B">
        <w:t>.</w:t>
      </w:r>
    </w:p>
    <w:sectPr w:rsidR="004D2D58" w:rsidRPr="004D2D58" w:rsidSect="004C316E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DF2B4" w16cid:durableId="200D2C76"/>
  <w16cid:commentId w16cid:paraId="4025A777" w16cid:durableId="200D2B5C"/>
  <w16cid:commentId w16cid:paraId="3AEF7F64" w16cid:durableId="200D2D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A425F" w14:textId="77777777" w:rsidR="007014EE" w:rsidRDefault="007014EE" w:rsidP="005F2ADD">
      <w:pPr>
        <w:spacing w:after="0" w:line="240" w:lineRule="auto"/>
      </w:pPr>
      <w:r>
        <w:separator/>
      </w:r>
    </w:p>
  </w:endnote>
  <w:endnote w:type="continuationSeparator" w:id="0">
    <w:p w14:paraId="727CF2DB" w14:textId="77777777" w:rsidR="007014EE" w:rsidRDefault="007014EE" w:rsidP="005F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2EA6" w14:textId="7BBD669B" w:rsidR="00C0513C" w:rsidRDefault="0011286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162FDC" wp14:editId="14290D23">
          <wp:simplePos x="0" y="0"/>
          <wp:positionH relativeFrom="column">
            <wp:posOffset>-918845</wp:posOffset>
          </wp:positionH>
          <wp:positionV relativeFrom="paragraph">
            <wp:posOffset>-701675</wp:posOffset>
          </wp:positionV>
          <wp:extent cx="7772400" cy="13161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o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1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BD660" w14:textId="77777777" w:rsidR="007014EE" w:rsidRDefault="007014EE" w:rsidP="005F2ADD">
      <w:pPr>
        <w:spacing w:after="0" w:line="240" w:lineRule="auto"/>
      </w:pPr>
      <w:r>
        <w:separator/>
      </w:r>
    </w:p>
  </w:footnote>
  <w:footnote w:type="continuationSeparator" w:id="0">
    <w:p w14:paraId="64FCB1B8" w14:textId="77777777" w:rsidR="007014EE" w:rsidRDefault="007014EE" w:rsidP="005F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6191" w14:textId="77777777" w:rsidR="00C0513C" w:rsidRDefault="00C0513C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0FA2424D" wp14:editId="6B23A6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0815" cy="1718945"/>
          <wp:effectExtent l="0" t="0" r="63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171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F5F"/>
    <w:multiLevelType w:val="hybridMultilevel"/>
    <w:tmpl w:val="BA5A8B20"/>
    <w:lvl w:ilvl="0" w:tplc="E9785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425ED"/>
    <w:multiLevelType w:val="hybridMultilevel"/>
    <w:tmpl w:val="E68C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3C82"/>
    <w:multiLevelType w:val="hybridMultilevel"/>
    <w:tmpl w:val="102E1776"/>
    <w:lvl w:ilvl="0" w:tplc="562C43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23AC33AB"/>
    <w:multiLevelType w:val="multilevel"/>
    <w:tmpl w:val="E226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86B2C"/>
    <w:multiLevelType w:val="hybridMultilevel"/>
    <w:tmpl w:val="64EE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083C"/>
    <w:multiLevelType w:val="hybridMultilevel"/>
    <w:tmpl w:val="3B84C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02436"/>
    <w:multiLevelType w:val="hybridMultilevel"/>
    <w:tmpl w:val="C40C8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AD63C8"/>
    <w:multiLevelType w:val="hybridMultilevel"/>
    <w:tmpl w:val="E5C40EFC"/>
    <w:lvl w:ilvl="0" w:tplc="562C4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902F8F"/>
    <w:multiLevelType w:val="hybridMultilevel"/>
    <w:tmpl w:val="9118C61A"/>
    <w:lvl w:ilvl="0" w:tplc="E97856E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D"/>
    <w:rsid w:val="00012E70"/>
    <w:rsid w:val="00017142"/>
    <w:rsid w:val="000B109B"/>
    <w:rsid w:val="0011286D"/>
    <w:rsid w:val="00120AA5"/>
    <w:rsid w:val="00165BE3"/>
    <w:rsid w:val="001A5E4D"/>
    <w:rsid w:val="001B4AF0"/>
    <w:rsid w:val="001D3311"/>
    <w:rsid w:val="00201AD9"/>
    <w:rsid w:val="002A05A8"/>
    <w:rsid w:val="002C48BA"/>
    <w:rsid w:val="002F5238"/>
    <w:rsid w:val="00353347"/>
    <w:rsid w:val="00354195"/>
    <w:rsid w:val="00356A97"/>
    <w:rsid w:val="003F3184"/>
    <w:rsid w:val="003F5920"/>
    <w:rsid w:val="004157B7"/>
    <w:rsid w:val="0043226F"/>
    <w:rsid w:val="00457E1B"/>
    <w:rsid w:val="00484D4F"/>
    <w:rsid w:val="004C316E"/>
    <w:rsid w:val="004D1C67"/>
    <w:rsid w:val="004D2D58"/>
    <w:rsid w:val="004D6F15"/>
    <w:rsid w:val="004E5587"/>
    <w:rsid w:val="005D0844"/>
    <w:rsid w:val="005E671D"/>
    <w:rsid w:val="005F2ADD"/>
    <w:rsid w:val="00665BEE"/>
    <w:rsid w:val="0067507F"/>
    <w:rsid w:val="00676E19"/>
    <w:rsid w:val="006D2E99"/>
    <w:rsid w:val="006D424B"/>
    <w:rsid w:val="006D44A0"/>
    <w:rsid w:val="006F72AA"/>
    <w:rsid w:val="007014EE"/>
    <w:rsid w:val="00726181"/>
    <w:rsid w:val="007A306B"/>
    <w:rsid w:val="007A65E9"/>
    <w:rsid w:val="007D20B4"/>
    <w:rsid w:val="007D4172"/>
    <w:rsid w:val="007D7BC4"/>
    <w:rsid w:val="00836C7A"/>
    <w:rsid w:val="00864602"/>
    <w:rsid w:val="008942B1"/>
    <w:rsid w:val="00896E4B"/>
    <w:rsid w:val="008A0BAF"/>
    <w:rsid w:val="008B4812"/>
    <w:rsid w:val="008E1B60"/>
    <w:rsid w:val="009018ED"/>
    <w:rsid w:val="00905D46"/>
    <w:rsid w:val="00963B61"/>
    <w:rsid w:val="00965372"/>
    <w:rsid w:val="009676F1"/>
    <w:rsid w:val="009C29AB"/>
    <w:rsid w:val="009D5FA0"/>
    <w:rsid w:val="00A309EF"/>
    <w:rsid w:val="00A666C2"/>
    <w:rsid w:val="00A71583"/>
    <w:rsid w:val="00AF5CD1"/>
    <w:rsid w:val="00B03C30"/>
    <w:rsid w:val="00B44DE6"/>
    <w:rsid w:val="00B53CEB"/>
    <w:rsid w:val="00B66024"/>
    <w:rsid w:val="00B76869"/>
    <w:rsid w:val="00C0513C"/>
    <w:rsid w:val="00C32184"/>
    <w:rsid w:val="00C46F54"/>
    <w:rsid w:val="00C73ACE"/>
    <w:rsid w:val="00C81A02"/>
    <w:rsid w:val="00C92D8D"/>
    <w:rsid w:val="00CC09C9"/>
    <w:rsid w:val="00D01821"/>
    <w:rsid w:val="00D64BA8"/>
    <w:rsid w:val="00D67471"/>
    <w:rsid w:val="00D71E14"/>
    <w:rsid w:val="00D82CDD"/>
    <w:rsid w:val="00DB676E"/>
    <w:rsid w:val="00DD0064"/>
    <w:rsid w:val="00E66E5B"/>
    <w:rsid w:val="00E773B3"/>
    <w:rsid w:val="00EA3697"/>
    <w:rsid w:val="00EB4268"/>
    <w:rsid w:val="00EC1FBF"/>
    <w:rsid w:val="00F471BF"/>
    <w:rsid w:val="00F84D84"/>
    <w:rsid w:val="00FF433F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32F05"/>
  <w15:chartTrackingRefBased/>
  <w15:docId w15:val="{1E0C58B5-F6F7-43FC-A706-0161590E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12"/>
    <w:rPr>
      <w:rFonts w:ascii="Myriad Pro" w:hAnsi="Myriad Pro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6181"/>
    <w:pPr>
      <w:spacing w:line="240" w:lineRule="auto"/>
      <w:contextualSpacing/>
      <w:outlineLvl w:val="0"/>
    </w:pPr>
    <w:rPr>
      <w:b/>
      <w:color w:val="FF6D00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0AA5"/>
    <w:pPr>
      <w:keepNext/>
      <w:keepLines/>
      <w:spacing w:before="40" w:line="240" w:lineRule="auto"/>
      <w:contextualSpacing/>
      <w:outlineLvl w:val="1"/>
    </w:pPr>
    <w:rPr>
      <w:rFonts w:eastAsiaTheme="majorEastAsia" w:cstheme="majorBidi"/>
      <w:b/>
      <w:color w:val="FF6D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4812"/>
    <w:pPr>
      <w:keepNext/>
      <w:keepLines/>
      <w:spacing w:before="40" w:after="0"/>
      <w:outlineLvl w:val="2"/>
    </w:pPr>
    <w:rPr>
      <w:rFonts w:eastAsiaTheme="majorEastAsia" w:cstheme="majorBidi"/>
      <w:b/>
      <w:color w:val="FF6D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DD"/>
  </w:style>
  <w:style w:type="paragraph" w:styleId="Footer">
    <w:name w:val="footer"/>
    <w:basedOn w:val="Normal"/>
    <w:link w:val="FooterChar"/>
    <w:uiPriority w:val="99"/>
    <w:unhideWhenUsed/>
    <w:rsid w:val="005F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DD"/>
  </w:style>
  <w:style w:type="paragraph" w:styleId="ListParagraph">
    <w:name w:val="List Paragraph"/>
    <w:basedOn w:val="Normal"/>
    <w:uiPriority w:val="34"/>
    <w:qFormat/>
    <w:rsid w:val="005F2A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31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1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1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5CD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26181"/>
    <w:pPr>
      <w:spacing w:line="240" w:lineRule="auto"/>
      <w:contextualSpacing/>
      <w:jc w:val="center"/>
    </w:pPr>
    <w:rPr>
      <w:b/>
      <w:color w:val="009AA6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26181"/>
    <w:rPr>
      <w:rFonts w:ascii="Myriad Pro" w:hAnsi="Myriad Pro"/>
      <w:b/>
      <w:color w:val="009AA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26181"/>
    <w:rPr>
      <w:rFonts w:ascii="Myriad Pro" w:hAnsi="Myriad Pro"/>
      <w:b/>
      <w:color w:val="FF6D0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AA5"/>
    <w:rPr>
      <w:rFonts w:ascii="Myriad Pro" w:eastAsiaTheme="majorEastAsia" w:hAnsi="Myriad Pro" w:cstheme="majorBidi"/>
      <w:b/>
      <w:color w:val="FF6D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4812"/>
    <w:rPr>
      <w:rFonts w:ascii="Myriad Pro" w:eastAsiaTheme="majorEastAsia" w:hAnsi="Myriad Pro" w:cstheme="majorBidi"/>
      <w:b/>
      <w:color w:val="FF6D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10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09B"/>
    <w:rPr>
      <w:rFonts w:ascii="Myriad Pro" w:hAnsi="Myriad Pro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10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E9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6E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E5B"/>
    <w:rPr>
      <w:rFonts w:ascii="Myriad Pro" w:hAnsi="Myriad Pro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5B"/>
    <w:rPr>
      <w:rFonts w:ascii="Myriad Pro" w:hAnsi="Myriad Pro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354195"/>
    <w:pPr>
      <w:spacing w:after="0" w:line="240" w:lineRule="auto"/>
    </w:pPr>
    <w:rPr>
      <w:rFonts w:ascii="Myriad Pro" w:hAnsi="Myriad 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pportCT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SupportCTE@careert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upportcte.org/?page_id=58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B800"/>
      </a:accent1>
      <a:accent2>
        <a:srgbClr val="FF6D14"/>
      </a:accent2>
      <a:accent3>
        <a:srgbClr val="009AA6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428A-15E3-4E5B-BF7A-92A61BE7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2019-02-12T16:29:00Z</cp:lastPrinted>
  <dcterms:created xsi:type="dcterms:W3CDTF">2019-02-18T07:49:00Z</dcterms:created>
  <dcterms:modified xsi:type="dcterms:W3CDTF">2019-02-18T07:49:00Z</dcterms:modified>
</cp:coreProperties>
</file>